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5" w:rsidRDefault="007D461E" w:rsidP="000D0515">
      <w:r>
        <w:t>U</w:t>
      </w:r>
      <w:r w:rsidR="000D0515">
        <w:t>n projet commun aux Assemblées de Quartier</w:t>
      </w:r>
      <w:r w:rsidR="00091BC9">
        <w:t xml:space="preserve"> et</w:t>
      </w:r>
      <w:r w:rsidR="00922FA5">
        <w:t>,</w:t>
      </w:r>
      <w:r w:rsidR="00091BC9">
        <w:t xml:space="preserve"> aux </w:t>
      </w:r>
      <w:r w:rsidR="000D0515">
        <w:t xml:space="preserve"> associations « Reine des prés » et  « </w:t>
      </w:r>
      <w:r w:rsidR="00091BC9">
        <w:t xml:space="preserve">les amis du </w:t>
      </w:r>
      <w:r w:rsidR="000D0515">
        <w:t xml:space="preserve">patrimoine </w:t>
      </w:r>
      <w:r w:rsidR="00091BC9">
        <w:t xml:space="preserve">de bains </w:t>
      </w:r>
      <w:r w:rsidR="000D0515">
        <w:t>s</w:t>
      </w:r>
      <w:r w:rsidR="00091BC9">
        <w:t>ur oust</w:t>
      </w:r>
      <w:r w:rsidR="000D0515">
        <w:t> », se met en place autour d’un chemin de la biodiversité</w:t>
      </w:r>
      <w:r w:rsidR="00091BC9">
        <w:t xml:space="preserve"> et du patrimoine</w:t>
      </w:r>
      <w:r w:rsidR="000D0515">
        <w:t>.</w:t>
      </w:r>
    </w:p>
    <w:p w:rsidR="00922FA5" w:rsidRDefault="000D0515" w:rsidP="000D0515">
      <w:r>
        <w:t xml:space="preserve">Des sorties découvertes sont en cours avec des intervenants qualifiés dans ce domaine </w:t>
      </w:r>
      <w:r w:rsidR="008A7D23">
        <w:t xml:space="preserve">pour ouvrir nos yeux sur la richesse naturelle de notre commune et la mettre en valeur sur </w:t>
      </w:r>
      <w:r w:rsidR="00477674">
        <w:t xml:space="preserve">le circuit. </w:t>
      </w:r>
    </w:p>
    <w:p w:rsidR="00477674" w:rsidRDefault="00922FA5" w:rsidP="000D0515">
      <w:r>
        <w:t>Le jeudi 11 m</w:t>
      </w:r>
      <w:r w:rsidR="00477674">
        <w:t>ai, nous avons pu échanger avec :</w:t>
      </w:r>
    </w:p>
    <w:p w:rsidR="00477674" w:rsidRDefault="00477674" w:rsidP="00477674">
      <w:pPr>
        <w:pStyle w:val="Paragraphedeliste"/>
        <w:numPr>
          <w:ilvl w:val="0"/>
          <w:numId w:val="1"/>
        </w:numPr>
      </w:pPr>
      <w:r>
        <w:t>Henry-Claude COURONNE, grand connaisseur des oiseaux et de l’environnement</w:t>
      </w:r>
    </w:p>
    <w:p w:rsidR="00477674" w:rsidRDefault="00477674" w:rsidP="00477674">
      <w:pPr>
        <w:pStyle w:val="Paragraphedeliste"/>
        <w:numPr>
          <w:ilvl w:val="0"/>
          <w:numId w:val="1"/>
        </w:numPr>
      </w:pPr>
      <w:r>
        <w:t>Dani</w:t>
      </w:r>
      <w:r w:rsidR="00340997">
        <w:t xml:space="preserve">el GUAIS, botaniste, </w:t>
      </w:r>
      <w:r>
        <w:t xml:space="preserve"> grand connaisseur du territoire </w:t>
      </w:r>
    </w:p>
    <w:p w:rsidR="000D0515" w:rsidRDefault="00091BC9">
      <w:r>
        <w:t>Tous les deux adhérents à Redon Bretagne Vivante (</w:t>
      </w:r>
      <w:hyperlink r:id="rId5" w:history="1">
        <w:r w:rsidRPr="00D00B47">
          <w:rPr>
            <w:rStyle w:val="Lienhypertexte"/>
          </w:rPr>
          <w:t>https://www.bretagne-vivante.org/organisateur/antenne-de-redon/</w:t>
        </w:r>
      </w:hyperlink>
    </w:p>
    <w:p w:rsidR="008A7D23" w:rsidRDefault="00922FA5">
      <w:r>
        <w:t>Nous avons</w:t>
      </w:r>
      <w:r w:rsidR="00340997">
        <w:t xml:space="preserve"> pu évoquer notamment l’importance de pratiquer la tonte différenciée pour préserver la biodiversité dans nos jardins, l’attention particulière à donner aux hirondelles menacées d’extinction, aux chouettes et au</w:t>
      </w:r>
      <w:r w:rsidR="007D461E">
        <w:t>x chauves souris si importantes à notre écosystème.</w:t>
      </w:r>
    </w:p>
    <w:p w:rsidR="007D461E" w:rsidRDefault="007D461E" w:rsidP="007D461E">
      <w:r>
        <w:t xml:space="preserve">Les prochaines sorties seront autour du patrimoine </w:t>
      </w:r>
      <w:proofErr w:type="spellStart"/>
      <w:r>
        <w:t>bainsois</w:t>
      </w:r>
      <w:proofErr w:type="spellEnd"/>
      <w:r>
        <w:t xml:space="preserve"> (22 juin), des haies et arbres (6 juillet) et des eaux et zone humide (date à fixer).</w:t>
      </w:r>
    </w:p>
    <w:p w:rsidR="007D461E" w:rsidRDefault="007D461E"/>
    <w:p w:rsidR="008A7D23" w:rsidRDefault="004300A7" w:rsidP="008A7D23">
      <w:pPr>
        <w:rPr>
          <w:rFonts w:ascii="Arial" w:eastAsia="Times New Roman" w:hAnsi="Arial" w:cs="Arial"/>
          <w:b/>
          <w:bCs/>
          <w:color w:val="222222"/>
          <w:sz w:val="30"/>
          <w:szCs w:val="3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52725" cy="1981200"/>
            <wp:effectExtent l="19050" t="0" r="9525" b="0"/>
            <wp:docPr id="1" name="Image 1" descr="Tonte différenciée | Jardins champêtres, Beaux jardins, Jardin fa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te différenciée | Jardins champêtres, Beaux jardins, Jardin fac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D23" w:rsidRPr="008A7D2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A7D23">
        <w:rPr>
          <w:rFonts w:ascii="Arial" w:eastAsia="Times New Roman" w:hAnsi="Arial" w:cs="Arial"/>
          <w:b/>
          <w:bCs/>
          <w:noProof/>
          <w:color w:val="222222"/>
          <w:sz w:val="30"/>
          <w:szCs w:val="30"/>
          <w:lang w:eastAsia="fr-FR"/>
        </w:rPr>
        <w:drawing>
          <wp:inline distT="0" distB="0" distL="0" distR="0">
            <wp:extent cx="2647950" cy="1985964"/>
            <wp:effectExtent l="19050" t="0" r="0" b="0"/>
            <wp:docPr id="4" name="Image 4" descr="C:\Users\ADMIN\AppData\Local\Microsoft\Windows\INetCache\Content.Outlook\DZRMPAFC\20230511_16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Outlook\DZRMPAFC\20230511_16201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75" cy="198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A7" w:rsidRPr="004300A7" w:rsidRDefault="004300A7" w:rsidP="004300A7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fr-FR"/>
        </w:rPr>
      </w:pPr>
      <w:r w:rsidRPr="004300A7">
        <w:rPr>
          <w:rFonts w:ascii="Arial" w:eastAsia="Times New Roman" w:hAnsi="Arial" w:cs="Arial"/>
          <w:b/>
          <w:bCs/>
          <w:color w:val="222222"/>
          <w:sz w:val="30"/>
          <w:szCs w:val="30"/>
          <w:lang w:eastAsia="fr-FR"/>
        </w:rPr>
        <w:t>Qu'est-ce que la tonte différenciée ou tonte raisonnée ?</w:t>
      </w:r>
    </w:p>
    <w:p w:rsidR="004300A7" w:rsidRDefault="004300A7" w:rsidP="00922F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4300A7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Le temps du gazon bien vert, parfaitement tondu, de façon uniforme, au ras du sol, est révolu. La tendance est aujourd'hui à la tonte différenciée qui consiste à ne tondre que pour créer des circulations permettant d'accéder à différentes parties du jardin, ce qui nécessite malgré tout de bien réfléchir, au préalable, aux </w:t>
      </w:r>
      <w:r w:rsidRPr="004300A7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passages faussement aléatoires de la tondeuse</w:t>
      </w:r>
      <w:r w:rsidRPr="004300A7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. Ainsi, ces cheminements tondus - jamais rectilignes pour des raisons esthétiques – vous permettront d'aller d'un point A à un point B correspondant à un trajet nécessaire au quotidien : par exemple entre le potager et le composteur, ou entre le poulailler et la maison, etc. Le passage de la tondeuse peut être motivé par l'accès à des petites bulles de tranquillité équipées d'un banc ou d'un transat, à des coins bucoliques ornés d'un bassin de jardin, d'un arbre majestueux, etc. Surtout </w:t>
      </w:r>
      <w:r w:rsidRPr="004300A7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maintenez des corridors écologiques</w:t>
      </w:r>
      <w:r w:rsidRPr="004300A7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 permettant aux espèces de circuler entre leurs différents milieux de vie.</w:t>
      </w:r>
      <w:r w:rsidR="00922FA5">
        <w:rPr>
          <w:rFonts w:ascii="Arial" w:eastAsia="Times New Roman" w:hAnsi="Arial" w:cs="Arial"/>
          <w:color w:val="2D2D2D"/>
          <w:sz w:val="20"/>
          <w:szCs w:val="20"/>
          <w:lang w:eastAsia="fr-FR"/>
        </w:rPr>
        <w:t xml:space="preserve">               Source : jardinage.lemonde.fr</w:t>
      </w:r>
    </w:p>
    <w:p w:rsidR="00922FA5" w:rsidRPr="00922FA5" w:rsidRDefault="00922FA5" w:rsidP="00922F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fr-FR"/>
        </w:rPr>
        <w:t>Marie JOLLY, conseillère municipale déléguée aux Assemblées de quartier</w:t>
      </w:r>
    </w:p>
    <w:sectPr w:rsidR="00922FA5" w:rsidRPr="00922FA5" w:rsidSect="0065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37A2"/>
    <w:multiLevelType w:val="hybridMultilevel"/>
    <w:tmpl w:val="596C20EA"/>
    <w:lvl w:ilvl="0" w:tplc="9C38A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15"/>
    <w:rsid w:val="00091BC9"/>
    <w:rsid w:val="000D0515"/>
    <w:rsid w:val="002D7F39"/>
    <w:rsid w:val="00340997"/>
    <w:rsid w:val="004300A7"/>
    <w:rsid w:val="00477674"/>
    <w:rsid w:val="0065794E"/>
    <w:rsid w:val="007D461E"/>
    <w:rsid w:val="008A7D23"/>
    <w:rsid w:val="00922FA5"/>
    <w:rsid w:val="00F5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E"/>
  </w:style>
  <w:style w:type="paragraph" w:styleId="Titre2">
    <w:name w:val="heading 2"/>
    <w:basedOn w:val="Normal"/>
    <w:link w:val="Titre2Car"/>
    <w:uiPriority w:val="9"/>
    <w:qFormat/>
    <w:rsid w:val="00430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6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76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0A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300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0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retagne-vivante.org/organisateur/antenne-de-red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2023-05-19T12:53:00Z</dcterms:created>
  <dcterms:modified xsi:type="dcterms:W3CDTF">2023-05-19T12:53:00Z</dcterms:modified>
</cp:coreProperties>
</file>